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9" w:type="dxa"/>
        <w:tblInd w:w="-318" w:type="dxa"/>
        <w:tblLook w:val="04A0" w:firstRow="1" w:lastRow="0" w:firstColumn="1" w:lastColumn="0" w:noHBand="0" w:noVBand="1"/>
      </w:tblPr>
      <w:tblGrid>
        <w:gridCol w:w="10349"/>
      </w:tblGrid>
      <w:tr w:rsidR="009A2787" w:rsidTr="009A2787">
        <w:trPr>
          <w:trHeight w:val="6652"/>
        </w:trPr>
        <w:tc>
          <w:tcPr>
            <w:tcW w:w="10349" w:type="dxa"/>
          </w:tcPr>
          <w:p w:rsidR="009A2787" w:rsidRDefault="009A2787" w:rsidP="00D950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028" w:rsidRDefault="00775DFE" w:rsidP="0037600B">
            <w:pPr>
              <w:ind w:left="885" w:right="74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75DF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АО «АКТИВ»</w:t>
            </w:r>
          </w:p>
          <w:p w:rsidR="0037600B" w:rsidRDefault="0037600B" w:rsidP="0037600B">
            <w:pPr>
              <w:ind w:left="885" w:right="7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</w:p>
          <w:p w:rsidR="00775DFE" w:rsidRPr="00775DFE" w:rsidRDefault="00775DFE" w:rsidP="0037600B">
            <w:pPr>
              <w:ind w:left="885" w:right="7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775DF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АКТ</w:t>
            </w:r>
          </w:p>
          <w:p w:rsidR="00D95028" w:rsidRDefault="00775DFE" w:rsidP="0037600B">
            <w:pPr>
              <w:ind w:left="885" w:right="7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775DF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о выделении документов на уничтожение</w:t>
            </w:r>
          </w:p>
          <w:p w:rsidR="00775DFE" w:rsidRDefault="00775DFE" w:rsidP="0037600B">
            <w:pPr>
              <w:spacing w:before="240"/>
              <w:ind w:left="885" w:right="74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75DF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 марта 2019 года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                                                                                         </w:t>
            </w:r>
            <w:r w:rsidRPr="00775DF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г. Москва</w:t>
            </w:r>
          </w:p>
          <w:p w:rsidR="00775DFE" w:rsidRDefault="00775DFE" w:rsidP="0037600B">
            <w:pPr>
              <w:spacing w:before="240"/>
              <w:ind w:left="885" w:right="743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 xml:space="preserve">      </w:t>
            </w:r>
            <w:r w:rsidRPr="00775DF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>Экспертная комиссия в составе:</w:t>
            </w:r>
          </w:p>
          <w:p w:rsidR="00775DFE" w:rsidRPr="00775DFE" w:rsidRDefault="00775DFE" w:rsidP="0037600B">
            <w:pPr>
              <w:ind w:left="885" w:right="743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 xml:space="preserve">      </w:t>
            </w:r>
            <w:r w:rsidRPr="00775DF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>-</w:t>
            </w:r>
            <w:r w:rsidRPr="00775DF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ab/>
              <w:t xml:space="preserve"> председатель комиссии - юрист А</w:t>
            </w:r>
            <w:r w:rsidR="00134921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>.</w:t>
            </w:r>
            <w:r w:rsidRPr="00775DF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>Л. Иванов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>;</w:t>
            </w:r>
          </w:p>
          <w:p w:rsidR="00775DFE" w:rsidRPr="00775DFE" w:rsidRDefault="00775DFE" w:rsidP="0037600B">
            <w:pPr>
              <w:ind w:left="885" w:right="743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 xml:space="preserve">      </w:t>
            </w:r>
            <w:r w:rsidRPr="00775DF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>-</w:t>
            </w:r>
            <w:r w:rsidRPr="00775DF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ab/>
              <w:t xml:space="preserve"> члены комиссии -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>главный бухгалтер О.В. Борисов</w:t>
            </w:r>
            <w:r w:rsidR="00756FFA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>;</w:t>
            </w:r>
          </w:p>
          <w:p w:rsidR="00775DFE" w:rsidRPr="00775DFE" w:rsidRDefault="00775DFE" w:rsidP="0037600B">
            <w:pPr>
              <w:spacing w:line="360" w:lineRule="auto"/>
              <w:ind w:left="885" w:right="743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 xml:space="preserve">                                        </w:t>
            </w:r>
            <w:r w:rsidRPr="00775DF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 xml:space="preserve">секретарь М.И. Петрова, </w:t>
            </w:r>
          </w:p>
          <w:p w:rsidR="00775DFE" w:rsidRPr="00775DFE" w:rsidRDefault="00775DFE" w:rsidP="0037600B">
            <w:pPr>
              <w:ind w:left="885" w:right="74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5DFE">
              <w:rPr>
                <w:rFonts w:ascii="Times New Roman" w:hAnsi="Times New Roman" w:cs="Times New Roman"/>
                <w:i/>
                <w:sz w:val="24"/>
                <w:szCs w:val="24"/>
              </w:rPr>
              <w:t>составила настоящий акт о том, что в результате проведенной экспертной оценки подлежат уничтожению следующие документы, срок хранения которых истек (опись прилагается):</w:t>
            </w:r>
          </w:p>
          <w:p w:rsidR="00775DFE" w:rsidRPr="00775DFE" w:rsidRDefault="00775DFE" w:rsidP="0037600B">
            <w:pPr>
              <w:tabs>
                <w:tab w:val="left" w:pos="1594"/>
              </w:tabs>
              <w:ind w:left="1311" w:right="74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5DFE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Pr="00775DFE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 Кассовые документы за 2008 год (1 папка).</w:t>
            </w:r>
          </w:p>
          <w:p w:rsidR="00775DFE" w:rsidRPr="00775DFE" w:rsidRDefault="00775DFE" w:rsidP="0037600B">
            <w:pPr>
              <w:tabs>
                <w:tab w:val="left" w:pos="1594"/>
              </w:tabs>
              <w:ind w:left="1311" w:right="74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5DFE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Pr="00775DFE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 Авансовые отчеты за 2008 год (1 папка).</w:t>
            </w:r>
          </w:p>
          <w:p w:rsidR="00775DFE" w:rsidRPr="00775DFE" w:rsidRDefault="00775DFE" w:rsidP="0037600B">
            <w:pPr>
              <w:tabs>
                <w:tab w:val="left" w:pos="1594"/>
              </w:tabs>
              <w:ind w:left="1311" w:right="74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5DFE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775DFE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 Кассовая книга за 2008 год.</w:t>
            </w:r>
          </w:p>
          <w:p w:rsidR="00775DFE" w:rsidRPr="00775DFE" w:rsidRDefault="00775DFE" w:rsidP="0037600B">
            <w:pPr>
              <w:tabs>
                <w:tab w:val="left" w:pos="1594"/>
              </w:tabs>
              <w:ind w:left="1311" w:right="74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5DFE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  <w:r w:rsidRPr="00775DFE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 Журнал регистрации расходных и приходных кассовых ордеров за 2008 год.</w:t>
            </w:r>
          </w:p>
          <w:p w:rsidR="00775DFE" w:rsidRPr="00775DFE" w:rsidRDefault="00775DFE" w:rsidP="0037600B">
            <w:pPr>
              <w:tabs>
                <w:tab w:val="left" w:pos="1594"/>
              </w:tabs>
              <w:ind w:left="1311" w:right="74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5DFE"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  <w:r w:rsidRPr="00775DFE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 Банковские документы за 2008 год (1 папка).</w:t>
            </w:r>
          </w:p>
          <w:p w:rsidR="00775DFE" w:rsidRPr="00775DFE" w:rsidRDefault="00775DFE" w:rsidP="0037600B">
            <w:pPr>
              <w:tabs>
                <w:tab w:val="left" w:pos="1594"/>
              </w:tabs>
              <w:ind w:left="1311" w:right="74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 Накладные по учету товарно-</w:t>
            </w:r>
            <w:r w:rsidRPr="00775DFE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материальных ценностей за 2008 год (2 папки).</w:t>
            </w:r>
          </w:p>
          <w:p w:rsidR="00775DFE" w:rsidRPr="00775DFE" w:rsidRDefault="00775DFE" w:rsidP="0037600B">
            <w:pPr>
              <w:tabs>
                <w:tab w:val="left" w:pos="1594"/>
              </w:tabs>
              <w:ind w:left="1311" w:right="74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5DFE">
              <w:rPr>
                <w:rFonts w:ascii="Times New Roman" w:hAnsi="Times New Roman" w:cs="Times New Roman"/>
                <w:i/>
                <w:sz w:val="24"/>
                <w:szCs w:val="24"/>
              </w:rPr>
              <w:t>7.</w:t>
            </w:r>
            <w:r w:rsidRPr="00775DFE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 До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веренности на получение товарно-</w:t>
            </w:r>
            <w:r w:rsidRPr="00775DFE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материальных ценностей за 2008 год (1 папка).</w:t>
            </w:r>
          </w:p>
          <w:p w:rsidR="00775DFE" w:rsidRPr="00775DFE" w:rsidRDefault="00775DFE" w:rsidP="0037600B">
            <w:pPr>
              <w:tabs>
                <w:tab w:val="left" w:pos="1594"/>
              </w:tabs>
              <w:ind w:left="1311" w:right="74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5DFE"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  <w:r w:rsidRPr="00775DFE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 Журнал учета доверенностей за 2008 год.</w:t>
            </w:r>
            <w:bookmarkStart w:id="0" w:name="_GoBack"/>
            <w:bookmarkEnd w:id="0"/>
          </w:p>
          <w:p w:rsidR="00775DFE" w:rsidRPr="00775DFE" w:rsidRDefault="00775DFE" w:rsidP="0037600B">
            <w:pPr>
              <w:tabs>
                <w:tab w:val="left" w:pos="1594"/>
              </w:tabs>
              <w:ind w:left="1311" w:right="74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5DFE">
              <w:rPr>
                <w:rFonts w:ascii="Times New Roman" w:hAnsi="Times New Roman" w:cs="Times New Roman"/>
                <w:i/>
                <w:sz w:val="24"/>
                <w:szCs w:val="24"/>
              </w:rPr>
              <w:t>9.</w:t>
            </w:r>
            <w:r w:rsidRPr="00775DFE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 Гарантийные письма за 2008 год (1 папка).</w:t>
            </w:r>
          </w:p>
          <w:p w:rsidR="00775DFE" w:rsidRPr="00775DFE" w:rsidRDefault="00775DFE" w:rsidP="0037600B">
            <w:pPr>
              <w:tabs>
                <w:tab w:val="left" w:pos="1594"/>
                <w:tab w:val="left" w:pos="1736"/>
              </w:tabs>
              <w:ind w:left="1311" w:right="74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5DFE">
              <w:rPr>
                <w:rFonts w:ascii="Times New Roman" w:hAnsi="Times New Roman" w:cs="Times New Roman"/>
                <w:i/>
                <w:sz w:val="24"/>
                <w:szCs w:val="24"/>
              </w:rPr>
              <w:t>10.</w:t>
            </w:r>
            <w:r w:rsidRPr="00775DFE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 Главная книга за 2008 год.</w:t>
            </w:r>
          </w:p>
          <w:p w:rsidR="00775DFE" w:rsidRDefault="00775DFE" w:rsidP="00775DFE">
            <w:pPr>
              <w:spacing w:line="360" w:lineRule="auto"/>
              <w:ind w:left="885"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DFE" w:rsidRPr="00775DFE" w:rsidRDefault="00775DFE" w:rsidP="00775DFE">
            <w:pPr>
              <w:spacing w:line="360" w:lineRule="auto"/>
              <w:ind w:left="885" w:righ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775DFE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  <w:r w:rsidRPr="00775DF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134921">
              <w:rPr>
                <w:rFonts w:ascii="Mistral" w:hAnsi="Mistral" w:cs="Times New Roman"/>
                <w:sz w:val="28"/>
                <w:szCs w:val="24"/>
              </w:rPr>
              <w:t>Иванов</w:t>
            </w:r>
            <w:r w:rsidRPr="00134921">
              <w:rPr>
                <w:rFonts w:ascii="Times New Roman" w:hAnsi="Times New Roman" w:cs="Times New Roman"/>
                <w:sz w:val="28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775DFE">
              <w:rPr>
                <w:rFonts w:ascii="Times New Roman" w:hAnsi="Times New Roman" w:cs="Times New Roman"/>
                <w:sz w:val="24"/>
                <w:szCs w:val="24"/>
              </w:rPr>
              <w:t>/А.А. Иванов/</w:t>
            </w:r>
          </w:p>
          <w:p w:rsidR="00775DFE" w:rsidRPr="00775DFE" w:rsidRDefault="00775DFE" w:rsidP="00775DFE">
            <w:pPr>
              <w:spacing w:line="360" w:lineRule="auto"/>
              <w:ind w:left="885" w:righ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775DFE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  <w:r w:rsidRPr="00775DF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134921">
              <w:rPr>
                <w:rFonts w:ascii="Mistral" w:hAnsi="Mistral" w:cs="Times New Roman"/>
                <w:sz w:val="28"/>
                <w:szCs w:val="24"/>
              </w:rPr>
              <w:t>Борисова</w:t>
            </w:r>
            <w:r w:rsidRPr="00134921">
              <w:rPr>
                <w:rFonts w:ascii="Mistral" w:hAnsi="Mistral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775DFE">
              <w:rPr>
                <w:rFonts w:ascii="Times New Roman" w:hAnsi="Times New Roman" w:cs="Times New Roman"/>
                <w:sz w:val="24"/>
                <w:szCs w:val="24"/>
              </w:rPr>
              <w:t>/О.В. Борисова/</w:t>
            </w:r>
          </w:p>
          <w:p w:rsidR="00775DFE" w:rsidRPr="00775DFE" w:rsidRDefault="00775DFE" w:rsidP="00775DFE">
            <w:pPr>
              <w:spacing w:line="360" w:lineRule="auto"/>
              <w:ind w:left="885" w:righ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  <w:r w:rsidRPr="00134921">
              <w:rPr>
                <w:rFonts w:ascii="Mistral" w:hAnsi="Mistral" w:cs="Times New Roman"/>
                <w:sz w:val="28"/>
                <w:szCs w:val="24"/>
              </w:rPr>
              <w:t xml:space="preserve">Петрова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775DFE">
              <w:rPr>
                <w:rFonts w:ascii="Times New Roman" w:hAnsi="Times New Roman" w:cs="Times New Roman"/>
                <w:sz w:val="24"/>
                <w:szCs w:val="24"/>
              </w:rPr>
              <w:t>/М.И.</w:t>
            </w:r>
            <w:r w:rsidR="00134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DFE"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  <w:r w:rsidR="001349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A2787" w:rsidRDefault="009A2787" w:rsidP="00775DFE">
            <w:pPr>
              <w:spacing w:line="360" w:lineRule="auto"/>
              <w:ind w:left="885"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5DFE" w:rsidRPr="00775DFE" w:rsidRDefault="00775DFE" w:rsidP="00775DFE">
      <w:pPr>
        <w:numPr>
          <w:ilvl w:val="0"/>
          <w:numId w:val="2"/>
        </w:numPr>
        <w:spacing w:after="0" w:line="240" w:lineRule="auto"/>
        <w:rPr>
          <w:rFonts w:ascii="Bookman Old Style" w:eastAsia="Times New Roman" w:hAnsi="Bookman Old Style" w:cs="Bookman Old Style"/>
          <w:i/>
          <w:iCs/>
          <w:color w:val="000000"/>
          <w:sz w:val="16"/>
          <w:szCs w:val="16"/>
          <w:lang w:eastAsia="ru-RU"/>
        </w:rPr>
      </w:pPr>
      <w:r w:rsidRPr="00775DFE">
        <w:rPr>
          <w:rFonts w:ascii="Bookman Old Style" w:eastAsia="Times New Roman" w:hAnsi="Bookman Old Style" w:cs="Bookman Old Style"/>
          <w:i/>
          <w:iCs/>
          <w:color w:val="000000"/>
          <w:sz w:val="16"/>
          <w:szCs w:val="16"/>
          <w:lang w:eastAsia="ru-RU"/>
        </w:rPr>
        <w:t>:</w:t>
      </w:r>
    </w:p>
    <w:sectPr w:rsidR="00775DFE" w:rsidRPr="00775DFE" w:rsidSect="00386500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2">
    <w:nsid w:val="498B3076"/>
    <w:multiLevelType w:val="multilevel"/>
    <w:tmpl w:val="C04E029C"/>
    <w:lvl w:ilvl="0">
      <w:start w:val="1"/>
      <w:numFmt w:val="decimal"/>
      <w:lvlText w:val="%1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500"/>
    <w:rsid w:val="00134921"/>
    <w:rsid w:val="0014312E"/>
    <w:rsid w:val="00233A5E"/>
    <w:rsid w:val="0037600B"/>
    <w:rsid w:val="00386500"/>
    <w:rsid w:val="00756FFA"/>
    <w:rsid w:val="00775DFE"/>
    <w:rsid w:val="007F18E9"/>
    <w:rsid w:val="008F7355"/>
    <w:rsid w:val="009A2787"/>
    <w:rsid w:val="00D95028"/>
    <w:rsid w:val="00FC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50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5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7</cp:revision>
  <dcterms:created xsi:type="dcterms:W3CDTF">2019-02-26T07:27:00Z</dcterms:created>
  <dcterms:modified xsi:type="dcterms:W3CDTF">2019-03-13T14:04:00Z</dcterms:modified>
</cp:coreProperties>
</file>