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58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(должность руководителя, название компании)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1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(Ф.И.О. руководителя)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581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(должность работника)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581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(Ф.И.О. работника)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Заявление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 предоставить мне в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20__  году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соответствии со статьей 220 НК РФ имущественный вычет по НДФЛ в связи с приобретением мною квартиры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20__  году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уведомлением о подтверждении права на имущественный вычет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20__  году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выданному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ИФНС России №_______________________    по г. ___________________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вычет составляет ______________ рублей.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Уведомление от «___» ______ 20__ г.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прилагается.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283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«___» _________ 20__ г.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                               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       /_____________/          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      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0" w:left="1133" w:right="56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onsPlusNormal">
    <w:name w:val="ConsPlusNormal"/>
    <w:next w:val="ConsPlusNormal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EnAxtbMkq1pfTgiZeTNlmHiq9w==">AMUW2mWcMbl3vov3qUbJx10wWln/k6TnUWP6o4indfLRz6Qj6Kosv8uc3qBk51V5uobetnOH/NbxXKA8EPw3WjwFLmxn46WwdQN3FSuxanYvyUl2pMmCUFk=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2021-11-23T11:48:00Z</dcterms:created>
  <dc:creator>e.civileva</dc:creator>
</cp:coreProperties>
</file>