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8051" w:firstLine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 2</w:t>
        <w:br w:type="textWrapping"/>
        <w:t xml:space="preserve">к Положению Банка России</w:t>
        <w:br w:type="textWrapping"/>
        <w:t xml:space="preserve">от 19 июня 2012 года № 383-П</w:t>
        <w:br w:type="textWrapping"/>
        <w:t xml:space="preserve">“О правилах осуществления перевода денежных средств”</w:t>
      </w:r>
    </w:p>
    <w:tbl>
      <w:tblPr>
        <w:tblStyle w:val="Table1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708.9999999999998"/>
        <w:gridCol w:w="1985"/>
        <w:gridCol w:w="4676.999999999999"/>
        <w:gridCol w:w="850"/>
        <w:tblGridChange w:id="0">
          <w:tblGrid>
            <w:gridCol w:w="1985"/>
            <w:gridCol w:w="708.9999999999998"/>
            <w:gridCol w:w="1985"/>
            <w:gridCol w:w="4676.999999999999"/>
            <w:gridCol w:w="85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(71)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0401060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Поступ. в банк плат.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Списано со сч. плат.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1"/>
        <w:gridCol w:w="1983.9999999999998"/>
        <w:gridCol w:w="283.9999999999998"/>
        <w:gridCol w:w="1983.9999999999998"/>
        <w:gridCol w:w="426.0000000000002"/>
        <w:gridCol w:w="397.00000000000045"/>
        <w:tblGridChange w:id="0">
          <w:tblGrid>
            <w:gridCol w:w="5131"/>
            <w:gridCol w:w="1983.9999999999998"/>
            <w:gridCol w:w="283.9999999999998"/>
            <w:gridCol w:w="1983.9999999999998"/>
            <w:gridCol w:w="426.0000000000002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11"/>
              </w:tabs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ПЛАТЕЖНОЕ ПОРУЧЕНИЕ № </w:t>
              <w:tab/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(3)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Вид платежа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1417.9999999999998"/>
        <w:gridCol w:w="283.0000000000001"/>
        <w:gridCol w:w="1417.9999999999995"/>
        <w:gridCol w:w="566.9999999999999"/>
        <w:gridCol w:w="850.0000000000006"/>
        <w:gridCol w:w="567.9999999999995"/>
        <w:gridCol w:w="283.0000000000007"/>
        <w:gridCol w:w="1133.9999999999998"/>
        <w:gridCol w:w="567.9999999999995"/>
        <w:gridCol w:w="566.0000000000002"/>
        <w:gridCol w:w="851.9999999999993"/>
        <w:gridCol w:w="565"/>
        <w:tblGridChange w:id="0">
          <w:tblGrid>
            <w:gridCol w:w="1134"/>
            <w:gridCol w:w="1417.9999999999998"/>
            <w:gridCol w:w="283.0000000000001"/>
            <w:gridCol w:w="1417.9999999999995"/>
            <w:gridCol w:w="566.9999999999999"/>
            <w:gridCol w:w="850.0000000000006"/>
            <w:gridCol w:w="567.9999999999995"/>
            <w:gridCol w:w="283.0000000000007"/>
            <w:gridCol w:w="1133.9999999999998"/>
            <w:gridCol w:w="567.9999999999995"/>
            <w:gridCol w:w="566.0000000000002"/>
            <w:gridCol w:w="851.9999999999993"/>
            <w:gridCol w:w="56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прописью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Плательщик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плательщика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получателя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 оп.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Срок плат.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Наз. пл.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Очер. плат.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Получатель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Рез. поле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Назначение платежа</w:t>
            </w:r>
          </w:p>
        </w:tc>
      </w:tr>
    </w:tbl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03"/>
          <w:tab w:val="left" w:pos="7938"/>
        </w:tabs>
        <w:spacing w:after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 xml:space="preserve">Подписи</w:t>
        <w:tab/>
        <w:t xml:space="preserve">Отметки банка</w:t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1.999999999999"/>
        <w:tblGridChange w:id="0">
          <w:tblGrid>
            <w:gridCol w:w="3402"/>
            <w:gridCol w:w="3402"/>
            <w:gridCol w:w="340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28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8" w:w="11906"/>
      <w:pgMar w:bottom="567" w:top="680" w:left="1134" w:right="56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