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35" w:rsidRPr="00CA7935" w:rsidRDefault="00CA7935" w:rsidP="00CA7935">
      <w:pPr>
        <w:pStyle w:val="2"/>
        <w:rPr>
          <w:color w:val="auto"/>
        </w:rPr>
      </w:pPr>
    </w:p>
    <w:p w:rsidR="00CA7935" w:rsidRDefault="00CA7935" w:rsidP="00CA79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A7935" w:rsidRDefault="00CA7935" w:rsidP="00CA79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A7935" w:rsidRDefault="00CA7935" w:rsidP="00CA79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«______________________________________________»</w:t>
      </w:r>
    </w:p>
    <w:p w:rsidR="00CA7935" w:rsidRDefault="00CA7935" w:rsidP="00CA79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A7935" w:rsidRDefault="00CA7935" w:rsidP="00CA79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44243" w:rsidRPr="00F44243" w:rsidRDefault="004F62CF" w:rsidP="00CA79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44243" w:rsidRPr="004F62CF" w:rsidRDefault="004F62CF" w:rsidP="00F4424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F62C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F277F">
        <w:rPr>
          <w:rFonts w:ascii="Times New Roman" w:hAnsi="Times New Roman" w:cs="Times New Roman"/>
          <w:sz w:val="24"/>
          <w:szCs w:val="24"/>
        </w:rPr>
        <w:t>___________</w:t>
      </w:r>
    </w:p>
    <w:p w:rsidR="00F44243" w:rsidRPr="00F44243" w:rsidRDefault="004F62CF" w:rsidP="00CA79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62CF">
        <w:rPr>
          <w:rFonts w:ascii="Times New Roman" w:hAnsi="Times New Roman" w:cs="Times New Roman"/>
          <w:sz w:val="24"/>
          <w:szCs w:val="24"/>
        </w:rPr>
        <w:t xml:space="preserve">от </w:t>
      </w:r>
      <w:r w:rsidR="009F277F">
        <w:rPr>
          <w:rFonts w:ascii="Times New Roman" w:hAnsi="Times New Roman" w:cs="Times New Roman"/>
          <w:sz w:val="24"/>
          <w:szCs w:val="24"/>
        </w:rPr>
        <w:t>___________</w:t>
      </w:r>
      <w:r w:rsidRPr="004F62CF">
        <w:rPr>
          <w:rFonts w:ascii="Times New Roman" w:hAnsi="Times New Roman" w:cs="Times New Roman"/>
          <w:sz w:val="24"/>
          <w:szCs w:val="24"/>
        </w:rPr>
        <w:t xml:space="preserve"> № </w:t>
      </w:r>
      <w:r w:rsidR="009F277F">
        <w:rPr>
          <w:rFonts w:ascii="Times New Roman" w:hAnsi="Times New Roman" w:cs="Times New Roman"/>
          <w:sz w:val="24"/>
          <w:szCs w:val="24"/>
        </w:rPr>
        <w:t>_____</w:t>
      </w:r>
    </w:p>
    <w:p w:rsidR="00F44243" w:rsidRPr="00F44243" w:rsidRDefault="00F44243" w:rsidP="00F4424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74CB" w:rsidRDefault="008374CB" w:rsidP="00F44243">
      <w:pPr>
        <w:jc w:val="both"/>
      </w:pPr>
    </w:p>
    <w:p w:rsidR="00CA7935" w:rsidRDefault="00CA7935" w:rsidP="00F44243">
      <w:pPr>
        <w:jc w:val="both"/>
      </w:pPr>
    </w:p>
    <w:p w:rsidR="00CA7935" w:rsidRDefault="00CA7935" w:rsidP="00F44243">
      <w:pPr>
        <w:jc w:val="both"/>
      </w:pPr>
    </w:p>
    <w:p w:rsidR="00CA7935" w:rsidRDefault="00CA7935" w:rsidP="00F44243">
      <w:pPr>
        <w:jc w:val="both"/>
      </w:pPr>
    </w:p>
    <w:p w:rsidR="00CA7935" w:rsidRDefault="00CA7935" w:rsidP="00CA7935">
      <w:pPr>
        <w:jc w:val="center"/>
      </w:pPr>
      <w:bookmarkStart w:id="0" w:name="_Hlk95298151"/>
      <w:r w:rsidRPr="00F44243">
        <w:t>ПОЛОЖЕНИЕ</w:t>
      </w:r>
    </w:p>
    <w:p w:rsidR="00CA7935" w:rsidRPr="00F44243" w:rsidRDefault="00CA7935" w:rsidP="00CA7935">
      <w:pPr>
        <w:jc w:val="center"/>
        <w:rPr>
          <w:bCs/>
        </w:rPr>
      </w:pPr>
      <w:r>
        <w:t>об</w:t>
      </w:r>
      <w:r w:rsidRPr="00F44243">
        <w:rPr>
          <w:bCs/>
        </w:rPr>
        <w:t xml:space="preserve"> индексации заработной платы</w:t>
      </w:r>
    </w:p>
    <w:bookmarkEnd w:id="0"/>
    <w:p w:rsidR="00CA7935" w:rsidRPr="00F44243" w:rsidRDefault="00CA7935" w:rsidP="00F44243">
      <w:pPr>
        <w:jc w:val="both"/>
      </w:pP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4F62CF">
      <w:pPr>
        <w:ind w:firstLine="567"/>
        <w:jc w:val="center"/>
      </w:pPr>
      <w:r w:rsidRPr="00F44243">
        <w:t>1. ОБЩИЕ ПОЛОЖЕНИЯ</w:t>
      </w:r>
    </w:p>
    <w:p w:rsidR="008374CB" w:rsidRDefault="008374CB" w:rsidP="00F44243">
      <w:pPr>
        <w:ind w:firstLine="567"/>
        <w:jc w:val="both"/>
      </w:pPr>
    </w:p>
    <w:p w:rsidR="004F62CF" w:rsidRPr="00F44243" w:rsidRDefault="004F62CF" w:rsidP="00F44243">
      <w:pPr>
        <w:ind w:firstLine="567"/>
        <w:jc w:val="both"/>
      </w:pPr>
    </w:p>
    <w:p w:rsidR="008374CB" w:rsidRPr="00F44243" w:rsidRDefault="008374CB" w:rsidP="00F44243">
      <w:pPr>
        <w:ind w:firstLine="567"/>
        <w:jc w:val="both"/>
      </w:pPr>
      <w:r w:rsidRPr="00F44243">
        <w:t xml:space="preserve">1.1. Индексация заработной платы (далее по тексту – «индексация») направлена на обеспечение повышения уровня реального содержания заработной платы работников </w:t>
      </w:r>
      <w:r w:rsidR="009F277F">
        <w:t>________________</w:t>
      </w:r>
      <w:r w:rsidRPr="00F44243">
        <w:t>(далее по тексту - «Работодатель»), ее покупательной способности, в связи с ростом потребительских цен на товары и услуги.</w:t>
      </w:r>
    </w:p>
    <w:p w:rsidR="008374CB" w:rsidRPr="00F44243" w:rsidRDefault="008374CB" w:rsidP="00F44243">
      <w:pPr>
        <w:ind w:firstLine="567"/>
        <w:jc w:val="both"/>
      </w:pPr>
      <w:r w:rsidRPr="00F44243">
        <w:t xml:space="preserve">1.2. Настоящее Положение о порядке индексации заработной платы (далее по тексту – «Положение») составлено и вводится в действие в соответствии </w:t>
      </w:r>
      <w:r w:rsidR="00CA7935">
        <w:t>со статьями 130 и 134</w:t>
      </w:r>
      <w:r w:rsidRPr="00F44243">
        <w:t xml:space="preserve"> Трудового кодекса (далее по тексту – «ТК») </w:t>
      </w:r>
      <w:r w:rsidR="00CA7935">
        <w:t>РФ,</w:t>
      </w:r>
      <w:r w:rsidRPr="00F44243">
        <w:t xml:space="preserve"> иными нормативными правовыми актами РФ.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4F62CF">
      <w:pPr>
        <w:ind w:firstLine="567"/>
        <w:jc w:val="center"/>
      </w:pPr>
      <w:r w:rsidRPr="00F44243">
        <w:t>2. ОСНОВАНИЯ И СРОКИ ПРОВЕДЕНИЯ ИНДЕКСАЦИИ</w:t>
      </w:r>
    </w:p>
    <w:p w:rsidR="008374CB" w:rsidRPr="00F44243" w:rsidRDefault="008374CB" w:rsidP="00F44243">
      <w:pPr>
        <w:ind w:firstLine="567"/>
        <w:jc w:val="both"/>
      </w:pPr>
    </w:p>
    <w:p w:rsidR="00CA7935" w:rsidRDefault="008374CB" w:rsidP="00F44243">
      <w:pPr>
        <w:ind w:firstLine="567"/>
        <w:jc w:val="both"/>
      </w:pPr>
      <w:r w:rsidRPr="00F44243">
        <w:t>2.1. Индексации подлежит заработная плата работников по трудовым договорам, включающая в себя оплату труда за выполненную работу согласно установленным окладам</w:t>
      </w:r>
      <w:r w:rsidR="00CA7935">
        <w:t>.</w:t>
      </w:r>
    </w:p>
    <w:p w:rsidR="00CA7935" w:rsidRDefault="008374CB" w:rsidP="00F44243">
      <w:pPr>
        <w:ind w:firstLine="567"/>
        <w:jc w:val="both"/>
      </w:pPr>
      <w:r w:rsidRPr="00F44243">
        <w:t xml:space="preserve">2.2. Индексация проводится не реже одного раза в год исходя из коэффициента индексации, равного </w:t>
      </w:r>
      <w:r w:rsidR="00CA7935">
        <w:t>_______________________________________________________</w:t>
      </w:r>
    </w:p>
    <w:p w:rsidR="00CA7935" w:rsidRPr="00CA7935" w:rsidRDefault="00CA7935" w:rsidP="00CA7935">
      <w:pPr>
        <w:ind w:firstLine="567"/>
        <w:jc w:val="center"/>
        <w:rPr>
          <w:i/>
          <w:iCs/>
          <w:sz w:val="16"/>
          <w:szCs w:val="16"/>
        </w:rPr>
      </w:pPr>
      <w:r>
        <w:t>(</w:t>
      </w:r>
      <w:r w:rsidRPr="00CA7935">
        <w:rPr>
          <w:i/>
          <w:iCs/>
          <w:sz w:val="16"/>
          <w:szCs w:val="16"/>
        </w:rPr>
        <w:t xml:space="preserve">выбрать: </w:t>
      </w:r>
      <w:r w:rsidR="008374CB" w:rsidRPr="00CA7935">
        <w:rPr>
          <w:i/>
          <w:iCs/>
          <w:sz w:val="16"/>
          <w:szCs w:val="16"/>
        </w:rPr>
        <w:t>индексу потребительских цен</w:t>
      </w:r>
      <w:r w:rsidRPr="00CA7935">
        <w:rPr>
          <w:i/>
          <w:iCs/>
          <w:sz w:val="16"/>
          <w:szCs w:val="16"/>
        </w:rPr>
        <w:t>, индексу инфляции</w:t>
      </w:r>
      <w:r w:rsidR="008374CB" w:rsidRPr="00CA7935">
        <w:rPr>
          <w:i/>
          <w:iCs/>
          <w:sz w:val="16"/>
          <w:szCs w:val="16"/>
        </w:rPr>
        <w:t>)</w:t>
      </w:r>
    </w:p>
    <w:p w:rsidR="00CA7935" w:rsidRDefault="00CA7935" w:rsidP="00F44243">
      <w:pPr>
        <w:ind w:firstLine="567"/>
        <w:jc w:val="both"/>
      </w:pPr>
    </w:p>
    <w:p w:rsidR="008374CB" w:rsidRDefault="008374CB" w:rsidP="00F44243">
      <w:pPr>
        <w:ind w:firstLine="567"/>
        <w:jc w:val="both"/>
      </w:pPr>
      <w:r w:rsidRPr="00F44243">
        <w:t xml:space="preserve">определяемого </w:t>
      </w:r>
      <w:r w:rsidR="00CA7935">
        <w:t>_____________________________</w:t>
      </w:r>
      <w:r w:rsidRPr="00F44243">
        <w:t>на основании статистических данных.</w:t>
      </w:r>
    </w:p>
    <w:p w:rsidR="00CA7935" w:rsidRPr="00F44243" w:rsidRDefault="00CA7935" w:rsidP="00CA7935">
      <w:pPr>
        <w:ind w:left="2124" w:firstLine="708"/>
        <w:jc w:val="both"/>
      </w:pPr>
      <w:r w:rsidRPr="00CA7935">
        <w:rPr>
          <w:i/>
          <w:iCs/>
          <w:sz w:val="16"/>
          <w:szCs w:val="16"/>
        </w:rPr>
        <w:t>(укажите ведомство</w:t>
      </w:r>
      <w:r>
        <w:t>)</w:t>
      </w:r>
    </w:p>
    <w:p w:rsidR="00CA7935" w:rsidRDefault="008374CB" w:rsidP="00F44243">
      <w:pPr>
        <w:ind w:firstLine="567"/>
        <w:jc w:val="both"/>
      </w:pPr>
      <w:r w:rsidRPr="00F44243">
        <w:t xml:space="preserve">2.3. Величина индексации определяется в соответствии </w:t>
      </w:r>
      <w:r w:rsidR="00CA7935">
        <w:t>___________________</w:t>
      </w:r>
    </w:p>
    <w:p w:rsidR="008374CB" w:rsidRPr="00F44243" w:rsidRDefault="00CA7935" w:rsidP="00F44243">
      <w:pPr>
        <w:ind w:firstLine="567"/>
        <w:jc w:val="both"/>
      </w:pPr>
      <w:r>
        <w:t>___________________________________________</w:t>
      </w:r>
      <w:r w:rsidR="008374CB" w:rsidRPr="00F44243">
        <w:t xml:space="preserve">, опубликованном на официальном сайте </w:t>
      </w:r>
      <w:r>
        <w:t>____________________________</w:t>
      </w:r>
      <w:r w:rsidR="008374CB" w:rsidRPr="00F44243">
        <w:t xml:space="preserve"> и определяется по формуле: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F44243">
      <w:pPr>
        <w:ind w:firstLine="567"/>
        <w:jc w:val="both"/>
      </w:pPr>
      <w:r w:rsidRPr="00F44243">
        <w:t xml:space="preserve">2.4. Размер индексации утверждается локальным нормативным актом (приказом) не позднее последнего календарного дня года, предшествующего году индексации и вступает в силу </w:t>
      </w:r>
      <w:proofErr w:type="gramStart"/>
      <w:r w:rsidRPr="00F44243">
        <w:t>с</w:t>
      </w:r>
      <w:proofErr w:type="gramEnd"/>
      <w:r w:rsidRPr="00F44243">
        <w:t xml:space="preserve"> </w:t>
      </w:r>
      <w:r w:rsidR="00CA7935">
        <w:t>«_____»__________________</w:t>
      </w:r>
      <w:r w:rsidRPr="00F44243">
        <w:t xml:space="preserve"> следующего года.</w:t>
      </w:r>
    </w:p>
    <w:p w:rsidR="008374CB" w:rsidRPr="00F44243" w:rsidRDefault="008374CB" w:rsidP="00F44243">
      <w:pPr>
        <w:ind w:firstLine="567"/>
        <w:jc w:val="both"/>
      </w:pPr>
      <w:r w:rsidRPr="00F44243">
        <w:t>2.5. Индексация проводится также в случаях, когда действующим законодательством вводятся изменения величины минимального размера оплаты труда (МРОТ), в иных аналогичных случаях. При этом размер индексации определяется только по одному из действующих в году ее проведения оснований –  с показателем наибольшего изменения.</w:t>
      </w:r>
    </w:p>
    <w:p w:rsidR="008374CB" w:rsidRPr="00F44243" w:rsidRDefault="008374CB" w:rsidP="00F44243">
      <w:pPr>
        <w:ind w:firstLine="567"/>
        <w:jc w:val="both"/>
      </w:pPr>
      <w:r w:rsidRPr="00F44243">
        <w:t>2.6. Индексация проводится Работодателем с учетом мотивированного мнения представителей работников в сроки, предусмотренные трудовым законодательством.</w:t>
      </w:r>
    </w:p>
    <w:p w:rsidR="008374CB" w:rsidRPr="00F44243" w:rsidRDefault="008374CB" w:rsidP="00F44243">
      <w:pPr>
        <w:ind w:firstLine="567"/>
        <w:jc w:val="both"/>
      </w:pPr>
      <w:r w:rsidRPr="00F44243">
        <w:lastRenderedPageBreak/>
        <w:t>2.7. Задержка индексации приравнивается к задержке заработной платы.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4F62CF">
      <w:pPr>
        <w:ind w:firstLine="567"/>
        <w:jc w:val="center"/>
      </w:pPr>
      <w:r w:rsidRPr="00F44243">
        <w:t>3. ОСНОВАНИЯ ДЛЯ НЕПРОВЕДЕНИЯ ИНДЕКСАЦИИ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F44243">
      <w:pPr>
        <w:ind w:firstLine="567"/>
        <w:jc w:val="both"/>
      </w:pPr>
      <w:r w:rsidRPr="00F44243">
        <w:t>3.1. Индексации не подлежат доплаты, надбавки, премии, компенсации, социальные пособия, заработок, сохраняемый за уволенным работником на период трудоустройства, а также суммы материальной помощи, выплачиваемые работникам.</w:t>
      </w:r>
    </w:p>
    <w:p w:rsidR="008374CB" w:rsidRPr="00F44243" w:rsidRDefault="008374CB" w:rsidP="00F44243">
      <w:pPr>
        <w:ind w:firstLine="567"/>
        <w:jc w:val="both"/>
      </w:pPr>
      <w:r w:rsidRPr="00F44243">
        <w:t>3.2. Индексация не проводится в следующих случаях:</w:t>
      </w:r>
    </w:p>
    <w:p w:rsidR="008374CB" w:rsidRPr="00F44243" w:rsidRDefault="008374CB" w:rsidP="00F44243">
      <w:pPr>
        <w:ind w:firstLine="567"/>
        <w:jc w:val="both"/>
      </w:pPr>
      <w:r w:rsidRPr="00F44243">
        <w:t>3.2.1. при возникновении у Работодателя признаков несостоятельности (банкротства);</w:t>
      </w:r>
    </w:p>
    <w:p w:rsidR="008374CB" w:rsidRPr="00F44243" w:rsidRDefault="008374CB" w:rsidP="00F44243">
      <w:pPr>
        <w:ind w:firstLine="567"/>
        <w:jc w:val="both"/>
      </w:pPr>
      <w:r w:rsidRPr="00F44243">
        <w:t>3.2.2. при реорганизации или ликвидации Работодателя;</w:t>
      </w:r>
    </w:p>
    <w:p w:rsidR="008374CB" w:rsidRPr="00F44243" w:rsidRDefault="008374CB" w:rsidP="00F44243">
      <w:pPr>
        <w:ind w:firstLine="567"/>
        <w:jc w:val="both"/>
      </w:pPr>
      <w:r w:rsidRPr="00F44243">
        <w:t>3.2.3. при наличии финансово-экономических проблем у Работодателя, в том числе о</w:t>
      </w:r>
      <w:r w:rsidR="009F277F">
        <w:t>тсутствии средств на индексацию.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4F62CF">
      <w:pPr>
        <w:ind w:firstLine="567"/>
        <w:jc w:val="center"/>
      </w:pPr>
      <w:r w:rsidRPr="00F44243">
        <w:t>4. ПОРЯДОК ПРОВЕДЕНИЯ ИНДЕКСАЦИИ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F44243">
      <w:pPr>
        <w:ind w:firstLine="567"/>
        <w:jc w:val="both"/>
      </w:pPr>
      <w:r w:rsidRPr="00F44243">
        <w:t xml:space="preserve">4.1. В срок, не позднее </w:t>
      </w:r>
      <w:r w:rsidR="00CA7935">
        <w:t xml:space="preserve">_______ </w:t>
      </w:r>
      <w:r w:rsidRPr="00F44243">
        <w:t xml:space="preserve">рабочих дней до момента утверждения </w:t>
      </w:r>
      <w:r w:rsidR="00CA7935">
        <w:t>Приказа об индексации</w:t>
      </w:r>
      <w:r w:rsidRPr="00F44243">
        <w:t xml:space="preserve"> бухгалтер</w:t>
      </w:r>
      <w:r w:rsidR="00CA7935">
        <w:t xml:space="preserve">ия </w:t>
      </w:r>
      <w:r w:rsidRPr="00F44243">
        <w:t>в лице главного бухгалтера определяют наличие или отсутствие причин для индексации и передают сво</w:t>
      </w:r>
      <w:r w:rsidR="00CA7935">
        <w:t>е</w:t>
      </w:r>
      <w:r w:rsidRPr="00F44243">
        <w:t xml:space="preserve"> мотивированное предложение Работодателю. В случае проведения индексации также представляются необходимые данные и обоснованный расчет показателей индексации. </w:t>
      </w:r>
    </w:p>
    <w:p w:rsidR="008374CB" w:rsidRPr="00F44243" w:rsidRDefault="008374CB" w:rsidP="00F44243">
      <w:pPr>
        <w:ind w:firstLine="567"/>
        <w:jc w:val="both"/>
      </w:pPr>
      <w:r w:rsidRPr="00F44243">
        <w:t>4.2. Работодатель рассматривает поступившую информацию и выносит проект локального нормативного акта об индексации</w:t>
      </w:r>
      <w:r w:rsidR="00CA7935">
        <w:t xml:space="preserve">. </w:t>
      </w:r>
    </w:p>
    <w:p w:rsidR="008374CB" w:rsidRPr="00F44243" w:rsidRDefault="008374CB" w:rsidP="00F44243">
      <w:pPr>
        <w:ind w:firstLine="567"/>
        <w:jc w:val="both"/>
      </w:pPr>
      <w:r w:rsidRPr="00F44243">
        <w:t>4.</w:t>
      </w:r>
      <w:r w:rsidR="00CA7935">
        <w:t>3</w:t>
      </w:r>
      <w:r w:rsidRPr="00F44243">
        <w:t>. Утвержденный локальный нормативный акт об индексации, в случае е</w:t>
      </w:r>
      <w:r w:rsidR="00CA7935">
        <w:t>е</w:t>
      </w:r>
      <w:r w:rsidRPr="00F44243">
        <w:t xml:space="preserve"> проведения, является основанием для внесения изменений в следующие локальные нормативные акты:</w:t>
      </w:r>
    </w:p>
    <w:p w:rsidR="008374CB" w:rsidRPr="00F44243" w:rsidRDefault="008374CB" w:rsidP="00F44243">
      <w:pPr>
        <w:ind w:firstLine="567"/>
        <w:jc w:val="both"/>
      </w:pPr>
      <w:r w:rsidRPr="00F44243">
        <w:t>4.5.1. штатное расписание (с учетом измен</w:t>
      </w:r>
      <w:r w:rsidR="00CA7935">
        <w:t>е</w:t>
      </w:r>
      <w:r w:rsidRPr="00F44243">
        <w:t>нных окладов);</w:t>
      </w:r>
    </w:p>
    <w:p w:rsidR="008374CB" w:rsidRPr="00F44243" w:rsidRDefault="008374CB" w:rsidP="00F44243">
      <w:pPr>
        <w:ind w:firstLine="567"/>
        <w:jc w:val="both"/>
      </w:pPr>
      <w:r w:rsidRPr="00F44243">
        <w:t>4.5.2. трудовые договоры (дополнительные соглашения в связи с изменением окладов).</w:t>
      </w:r>
    </w:p>
    <w:p w:rsidR="008374CB" w:rsidRPr="00F44243" w:rsidRDefault="008374CB" w:rsidP="00F44243">
      <w:pPr>
        <w:ind w:firstLine="567"/>
        <w:jc w:val="both"/>
      </w:pPr>
      <w:r w:rsidRPr="00F44243">
        <w:t>4.6. Начисление должностных окладов, зарплаты, производной или не зависящей от БМТС, иных подлежащих индексированию оплат, – производится в проиндексированном виде с 1 января по 31 декабря каждого года, в котором проводилась индексация.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4F62CF">
      <w:pPr>
        <w:ind w:firstLine="567"/>
        <w:jc w:val="center"/>
      </w:pPr>
      <w:r w:rsidRPr="00F44243">
        <w:t>5. ПРОЧИЕ ПОЛОЖЕНИЯ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F44243">
      <w:pPr>
        <w:ind w:firstLine="567"/>
        <w:jc w:val="both"/>
      </w:pPr>
      <w:r w:rsidRPr="00F44243">
        <w:t>5.1. Изменения и(или) дополнения вносятся в настоящее Положение в порядке, установленном локальными нормативными актами Работодателя.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8374CB" w:rsidP="00F44243">
      <w:pPr>
        <w:ind w:firstLine="567"/>
        <w:jc w:val="both"/>
      </w:pPr>
      <w:r w:rsidRPr="00F44243">
        <w:t>С Положением о порядке индексации заработной платы ознакомлен</w:t>
      </w:r>
      <w:r w:rsidR="004F62CF">
        <w:t>ы</w:t>
      </w:r>
      <w:r w:rsidRPr="00F44243">
        <w:t>:</w:t>
      </w:r>
    </w:p>
    <w:p w:rsidR="008374CB" w:rsidRPr="00F44243" w:rsidRDefault="008374CB" w:rsidP="00F44243">
      <w:pPr>
        <w:ind w:firstLine="567"/>
        <w:jc w:val="both"/>
      </w:pPr>
    </w:p>
    <w:p w:rsidR="008374CB" w:rsidRPr="00F44243" w:rsidRDefault="004F62CF" w:rsidP="00F44243">
      <w:pPr>
        <w:ind w:firstLine="567"/>
        <w:jc w:val="both"/>
      </w:pPr>
      <w:r>
        <w:t>________________________</w:t>
      </w:r>
      <w:r w:rsidR="008374CB" w:rsidRPr="00F44243">
        <w:t xml:space="preserve">_       </w:t>
      </w:r>
      <w:r>
        <w:t xml:space="preserve">        _________________  </w:t>
      </w:r>
      <w:r w:rsidR="008374CB" w:rsidRPr="00F44243">
        <w:t xml:space="preserve">        «     » ___________ 20   г.</w:t>
      </w:r>
    </w:p>
    <w:p w:rsidR="008374CB" w:rsidRPr="00F44243" w:rsidRDefault="004F62CF" w:rsidP="00F44243">
      <w:pPr>
        <w:ind w:firstLine="567"/>
        <w:jc w:val="both"/>
      </w:pPr>
      <w:r>
        <w:t>_______________________</w:t>
      </w:r>
      <w:r w:rsidR="008374CB" w:rsidRPr="00F44243">
        <w:t xml:space="preserve">__       </w:t>
      </w:r>
      <w:r>
        <w:t xml:space="preserve">        _________________  </w:t>
      </w:r>
      <w:r w:rsidR="008374CB" w:rsidRPr="00F44243">
        <w:t xml:space="preserve">        «     » ___________ 20   г.</w:t>
      </w:r>
    </w:p>
    <w:p w:rsidR="008374CB" w:rsidRPr="00F44243" w:rsidRDefault="004F62CF" w:rsidP="00F44243">
      <w:pPr>
        <w:ind w:firstLine="567"/>
        <w:jc w:val="both"/>
      </w:pPr>
      <w:r>
        <w:t>_______________________</w:t>
      </w:r>
      <w:r w:rsidR="008374CB" w:rsidRPr="00F44243">
        <w:t xml:space="preserve">__        </w:t>
      </w:r>
      <w:r>
        <w:t xml:space="preserve">       _________________   </w:t>
      </w:r>
      <w:r w:rsidR="008374CB" w:rsidRPr="00F44243">
        <w:t xml:space="preserve">       «     » ___________ 20   г.</w:t>
      </w:r>
    </w:p>
    <w:p w:rsidR="008374CB" w:rsidRDefault="008374CB" w:rsidP="00F44243">
      <w:pPr>
        <w:ind w:firstLine="567"/>
        <w:jc w:val="both"/>
      </w:pPr>
    </w:p>
    <w:p w:rsidR="004F62CF" w:rsidRDefault="004F62CF" w:rsidP="004F62CF">
      <w:pPr>
        <w:jc w:val="both"/>
      </w:pPr>
      <w:r>
        <w:t xml:space="preserve">Начальник отдела кадров                              ______________________                   </w:t>
      </w:r>
      <w:r w:rsidR="009F277F">
        <w:t>____________</w:t>
      </w:r>
    </w:p>
    <w:p w:rsidR="004F62CF" w:rsidRDefault="004F62CF" w:rsidP="004F62CF">
      <w:pPr>
        <w:jc w:val="both"/>
      </w:pPr>
    </w:p>
    <w:p w:rsidR="004F62CF" w:rsidRDefault="004F62CF" w:rsidP="004F62CF">
      <w:pPr>
        <w:jc w:val="both"/>
      </w:pPr>
      <w:r>
        <w:t xml:space="preserve">Главный бухгалтер                                         ______________________                  </w:t>
      </w:r>
      <w:r w:rsidR="009F277F">
        <w:t>____________</w:t>
      </w:r>
    </w:p>
    <w:p w:rsidR="004F62CF" w:rsidRDefault="004F62CF" w:rsidP="004F62CF">
      <w:pPr>
        <w:jc w:val="both"/>
      </w:pPr>
    </w:p>
    <w:p w:rsidR="004F62CF" w:rsidRDefault="004F62CF" w:rsidP="004F62CF">
      <w:pPr>
        <w:jc w:val="both"/>
      </w:pPr>
    </w:p>
    <w:p w:rsidR="004F62CF" w:rsidRDefault="004F62CF" w:rsidP="00CA7935">
      <w:pPr>
        <w:jc w:val="both"/>
      </w:pPr>
    </w:p>
    <w:sectPr w:rsidR="004F62CF" w:rsidSect="004F62CF">
      <w:pgSz w:w="11906" w:h="16838"/>
      <w:pgMar w:top="1077" w:right="851" w:bottom="907" w:left="136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useFELayout/>
  </w:compat>
  <w:rsids>
    <w:rsidRoot w:val="008C21DC"/>
    <w:rsid w:val="0023715A"/>
    <w:rsid w:val="00450809"/>
    <w:rsid w:val="00452065"/>
    <w:rsid w:val="004F62CF"/>
    <w:rsid w:val="00632785"/>
    <w:rsid w:val="00635DCF"/>
    <w:rsid w:val="008374CB"/>
    <w:rsid w:val="008C21DC"/>
    <w:rsid w:val="00970713"/>
    <w:rsid w:val="009F277F"/>
    <w:rsid w:val="00B933AA"/>
    <w:rsid w:val="00C6599D"/>
    <w:rsid w:val="00CA7935"/>
    <w:rsid w:val="00D11E5A"/>
    <w:rsid w:val="00F0689F"/>
    <w:rsid w:val="00F44243"/>
    <w:rsid w:val="00F8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A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</vt:lpstr>
    </vt:vector>
  </TitlesOfParts>
  <Company>ООО "Фирма "ТОТ"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</dc:title>
  <dc:creator>Эсаат Фахриевич</dc:creator>
  <cp:lastModifiedBy>NickOn</cp:lastModifiedBy>
  <cp:revision>4</cp:revision>
  <dcterms:created xsi:type="dcterms:W3CDTF">2022-02-09T07:50:00Z</dcterms:created>
  <dcterms:modified xsi:type="dcterms:W3CDTF">2022-02-09T08:37:00Z</dcterms:modified>
</cp:coreProperties>
</file>